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2E73" w14:textId="77777777" w:rsidR="006303FC" w:rsidRPr="006303FC" w:rsidRDefault="006303FC" w:rsidP="006303F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8"/>
          <w:szCs w:val="48"/>
        </w:rPr>
      </w:pPr>
      <w:r w:rsidRPr="006303FC">
        <w:rPr>
          <w:rFonts w:ascii="Times" w:hAnsi="Times" w:cs="Times"/>
          <w:b/>
          <w:bCs/>
          <w:sz w:val="48"/>
          <w:szCs w:val="48"/>
        </w:rPr>
        <w:t>HSC Glossary of Key Terms</w:t>
      </w:r>
    </w:p>
    <w:p w14:paraId="53B7DA27" w14:textId="77777777" w:rsidR="006303FC" w:rsidRDefault="006303FC" w:rsidP="006303F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762"/>
        <w:gridCol w:w="7149"/>
      </w:tblGrid>
      <w:tr w:rsidR="006303FC" w:rsidRPr="006303FC" w14:paraId="4AE66D06" w14:textId="77777777" w:rsidTr="006303FC">
        <w:tc>
          <w:tcPr>
            <w:tcW w:w="0" w:type="auto"/>
          </w:tcPr>
          <w:p w14:paraId="4F38E4FB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Verb</w:t>
            </w:r>
          </w:p>
        </w:tc>
        <w:tc>
          <w:tcPr>
            <w:tcW w:w="0" w:type="auto"/>
          </w:tcPr>
          <w:p w14:paraId="54B550B7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b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sz w:val="36"/>
                <w:szCs w:val="36"/>
              </w:rPr>
              <w:t>Definition</w:t>
            </w:r>
          </w:p>
        </w:tc>
      </w:tr>
      <w:tr w:rsidR="006303FC" w:rsidRPr="006303FC" w14:paraId="2505E8A4" w14:textId="77777777" w:rsidTr="006303FC">
        <w:tc>
          <w:tcPr>
            <w:tcW w:w="0" w:type="auto"/>
          </w:tcPr>
          <w:p w14:paraId="04F15247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Account</w:t>
            </w:r>
          </w:p>
        </w:tc>
        <w:tc>
          <w:tcPr>
            <w:tcW w:w="0" w:type="auto"/>
          </w:tcPr>
          <w:p w14:paraId="38EE3221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Account for</w:t>
            </w:r>
            <w:r w:rsidRPr="006303FC">
              <w:rPr>
                <w:rFonts w:ascii="Times" w:hAnsi="Times" w:cs="Times"/>
                <w:sz w:val="36"/>
                <w:szCs w:val="36"/>
              </w:rPr>
              <w:t xml:space="preserve">; </w:t>
            </w:r>
            <w:r w:rsidRPr="006303FC">
              <w:rPr>
                <w:rFonts w:ascii="Times" w:hAnsi="Times" w:cs="Times"/>
                <w:sz w:val="36"/>
                <w:szCs w:val="36"/>
              </w:rPr>
              <w:t>state reasons for, report on. Give an account of</w:t>
            </w:r>
            <w:r w:rsidRPr="006303FC">
              <w:rPr>
                <w:rFonts w:ascii="Times" w:hAnsi="Times" w:cs="Times"/>
                <w:sz w:val="36"/>
                <w:szCs w:val="36"/>
              </w:rPr>
              <w:t xml:space="preserve">; </w:t>
            </w:r>
            <w:r w:rsidRPr="006303FC">
              <w:rPr>
                <w:rFonts w:ascii="Times" w:hAnsi="Times" w:cs="Times"/>
                <w:sz w:val="36"/>
                <w:szCs w:val="36"/>
              </w:rPr>
              <w:t>narrate a series of events or transactions</w:t>
            </w:r>
          </w:p>
        </w:tc>
      </w:tr>
      <w:tr w:rsidR="006303FC" w:rsidRPr="006303FC" w14:paraId="009D8522" w14:textId="77777777" w:rsidTr="006303FC">
        <w:tc>
          <w:tcPr>
            <w:tcW w:w="0" w:type="auto"/>
          </w:tcPr>
          <w:p w14:paraId="6EBAAE7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proofErr w:type="spellStart"/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Analyse</w:t>
            </w:r>
            <w:proofErr w:type="spellEnd"/>
          </w:p>
        </w:tc>
        <w:tc>
          <w:tcPr>
            <w:tcW w:w="0" w:type="auto"/>
          </w:tcPr>
          <w:p w14:paraId="0AC34793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Identify components and the relationship between them; draw out and relate implications</w:t>
            </w:r>
          </w:p>
        </w:tc>
      </w:tr>
      <w:tr w:rsidR="006303FC" w:rsidRPr="006303FC" w14:paraId="2D508A6F" w14:textId="77777777" w:rsidTr="006303FC">
        <w:tc>
          <w:tcPr>
            <w:tcW w:w="0" w:type="auto"/>
          </w:tcPr>
          <w:p w14:paraId="36091BB4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Apply</w:t>
            </w:r>
          </w:p>
        </w:tc>
        <w:tc>
          <w:tcPr>
            <w:tcW w:w="0" w:type="auto"/>
          </w:tcPr>
          <w:p w14:paraId="1678A4A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Use, </w:t>
            </w:r>
            <w:proofErr w:type="spellStart"/>
            <w:r w:rsidRPr="006303FC">
              <w:rPr>
                <w:rFonts w:ascii="Times" w:hAnsi="Times" w:cs="Times"/>
                <w:sz w:val="36"/>
                <w:szCs w:val="36"/>
              </w:rPr>
              <w:t>utilise</w:t>
            </w:r>
            <w:proofErr w:type="spellEnd"/>
            <w:r w:rsidRPr="006303FC">
              <w:rPr>
                <w:rFonts w:ascii="Times" w:hAnsi="Times" w:cs="Times"/>
                <w:sz w:val="36"/>
                <w:szCs w:val="36"/>
              </w:rPr>
              <w:t>, employ in a particular situation</w:t>
            </w:r>
          </w:p>
        </w:tc>
      </w:tr>
      <w:tr w:rsidR="006303FC" w:rsidRPr="006303FC" w14:paraId="3BAD58B3" w14:textId="77777777" w:rsidTr="006303FC">
        <w:tc>
          <w:tcPr>
            <w:tcW w:w="0" w:type="auto"/>
          </w:tcPr>
          <w:p w14:paraId="05DB84EB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Appreciate</w:t>
            </w:r>
          </w:p>
        </w:tc>
        <w:tc>
          <w:tcPr>
            <w:tcW w:w="0" w:type="auto"/>
          </w:tcPr>
          <w:p w14:paraId="5186CE83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Make a </w:t>
            </w:r>
            <w:proofErr w:type="spellStart"/>
            <w:r w:rsidRPr="006303FC">
              <w:rPr>
                <w:rFonts w:ascii="Times" w:hAnsi="Times" w:cs="Times"/>
                <w:sz w:val="36"/>
                <w:szCs w:val="36"/>
              </w:rPr>
              <w:t>judgement</w:t>
            </w:r>
            <w:proofErr w:type="spellEnd"/>
            <w:r w:rsidRPr="006303FC">
              <w:rPr>
                <w:rFonts w:ascii="Times" w:hAnsi="Times" w:cs="Times"/>
                <w:sz w:val="36"/>
                <w:szCs w:val="36"/>
              </w:rPr>
              <w:t xml:space="preserve"> about the value of</w:t>
            </w:r>
          </w:p>
        </w:tc>
      </w:tr>
      <w:tr w:rsidR="006303FC" w:rsidRPr="006303FC" w14:paraId="6DC2266A" w14:textId="77777777" w:rsidTr="006303FC">
        <w:tc>
          <w:tcPr>
            <w:tcW w:w="0" w:type="auto"/>
          </w:tcPr>
          <w:p w14:paraId="04308E18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Assess</w:t>
            </w:r>
          </w:p>
        </w:tc>
        <w:tc>
          <w:tcPr>
            <w:tcW w:w="0" w:type="auto"/>
          </w:tcPr>
          <w:p w14:paraId="55C7D1A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Make a judgment of value, quality, outcomes, results or size</w:t>
            </w:r>
          </w:p>
        </w:tc>
      </w:tr>
      <w:tr w:rsidR="006303FC" w:rsidRPr="006303FC" w14:paraId="6AEC2AF8" w14:textId="77777777" w:rsidTr="006303FC">
        <w:tc>
          <w:tcPr>
            <w:tcW w:w="0" w:type="auto"/>
          </w:tcPr>
          <w:p w14:paraId="4C48A64B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Calculate</w:t>
            </w:r>
          </w:p>
        </w:tc>
        <w:tc>
          <w:tcPr>
            <w:tcW w:w="0" w:type="auto"/>
          </w:tcPr>
          <w:p w14:paraId="1A2079C5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Ascertain/determine from given facts, figures or information</w:t>
            </w:r>
          </w:p>
        </w:tc>
      </w:tr>
      <w:tr w:rsidR="006303FC" w:rsidRPr="006303FC" w14:paraId="609DC15F" w14:textId="77777777" w:rsidTr="006303FC">
        <w:tc>
          <w:tcPr>
            <w:tcW w:w="0" w:type="auto"/>
          </w:tcPr>
          <w:p w14:paraId="013952F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Clarify</w:t>
            </w:r>
          </w:p>
        </w:tc>
        <w:tc>
          <w:tcPr>
            <w:tcW w:w="0" w:type="auto"/>
          </w:tcPr>
          <w:p w14:paraId="0F30DD1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Make clear or plain</w:t>
            </w:r>
          </w:p>
        </w:tc>
      </w:tr>
      <w:tr w:rsidR="006303FC" w:rsidRPr="006303FC" w14:paraId="218B7683" w14:textId="77777777" w:rsidTr="006303FC">
        <w:tc>
          <w:tcPr>
            <w:tcW w:w="0" w:type="auto"/>
          </w:tcPr>
          <w:p w14:paraId="1F1049F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Classify</w:t>
            </w:r>
          </w:p>
        </w:tc>
        <w:tc>
          <w:tcPr>
            <w:tcW w:w="0" w:type="auto"/>
          </w:tcPr>
          <w:p w14:paraId="4EF17E6A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Arrange or include in classes/categories</w:t>
            </w:r>
          </w:p>
        </w:tc>
      </w:tr>
      <w:tr w:rsidR="006303FC" w:rsidRPr="006303FC" w14:paraId="0DFDCF61" w14:textId="77777777" w:rsidTr="006303FC">
        <w:tc>
          <w:tcPr>
            <w:tcW w:w="0" w:type="auto"/>
          </w:tcPr>
          <w:p w14:paraId="7E4E366F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Compare</w:t>
            </w:r>
          </w:p>
        </w:tc>
        <w:tc>
          <w:tcPr>
            <w:tcW w:w="0" w:type="auto"/>
          </w:tcPr>
          <w:p w14:paraId="198B3F08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Show how things are similar or different</w:t>
            </w:r>
          </w:p>
        </w:tc>
      </w:tr>
      <w:tr w:rsidR="006303FC" w:rsidRPr="006303FC" w14:paraId="7D15CABB" w14:textId="77777777" w:rsidTr="006303FC">
        <w:tc>
          <w:tcPr>
            <w:tcW w:w="0" w:type="auto"/>
          </w:tcPr>
          <w:p w14:paraId="5D097BED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Construct</w:t>
            </w:r>
          </w:p>
        </w:tc>
        <w:tc>
          <w:tcPr>
            <w:tcW w:w="0" w:type="auto"/>
          </w:tcPr>
          <w:p w14:paraId="4FE41C1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Make; build; put together items or arguments</w:t>
            </w:r>
          </w:p>
        </w:tc>
      </w:tr>
      <w:tr w:rsidR="006303FC" w:rsidRPr="006303FC" w14:paraId="6BA43F0A" w14:textId="77777777" w:rsidTr="006303FC">
        <w:tc>
          <w:tcPr>
            <w:tcW w:w="0" w:type="auto"/>
          </w:tcPr>
          <w:p w14:paraId="480F733A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Contrast</w:t>
            </w:r>
          </w:p>
        </w:tc>
        <w:tc>
          <w:tcPr>
            <w:tcW w:w="0" w:type="auto"/>
          </w:tcPr>
          <w:p w14:paraId="13C44553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Show how things are different or opposite</w:t>
            </w:r>
          </w:p>
        </w:tc>
      </w:tr>
      <w:tr w:rsidR="006303FC" w:rsidRPr="006303FC" w14:paraId="70A576CC" w14:textId="77777777" w:rsidTr="006303FC">
        <w:tc>
          <w:tcPr>
            <w:tcW w:w="0" w:type="auto"/>
          </w:tcPr>
          <w:p w14:paraId="17136430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Critically (</w:t>
            </w:r>
            <w:proofErr w:type="spellStart"/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analyse</w:t>
            </w:r>
            <w:proofErr w:type="spellEnd"/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/ evaluate)</w:t>
            </w:r>
          </w:p>
        </w:tc>
        <w:tc>
          <w:tcPr>
            <w:tcW w:w="0" w:type="auto"/>
          </w:tcPr>
          <w:p w14:paraId="5DF73B2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Add a degree or level of accuracy depth, knowledge and understanding, logic, questioning, reflection and quality to (analysis/evaluation)</w:t>
            </w:r>
          </w:p>
        </w:tc>
      </w:tr>
      <w:tr w:rsidR="006303FC" w:rsidRPr="006303FC" w14:paraId="182C08AE" w14:textId="77777777" w:rsidTr="006303FC">
        <w:tc>
          <w:tcPr>
            <w:tcW w:w="0" w:type="auto"/>
          </w:tcPr>
          <w:p w14:paraId="16CB6753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Deduce</w:t>
            </w:r>
          </w:p>
        </w:tc>
        <w:tc>
          <w:tcPr>
            <w:tcW w:w="0" w:type="auto"/>
          </w:tcPr>
          <w:p w14:paraId="14478E55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Draw conclusions</w:t>
            </w:r>
          </w:p>
        </w:tc>
      </w:tr>
      <w:tr w:rsidR="006303FC" w:rsidRPr="006303FC" w14:paraId="1B3F29AA" w14:textId="77777777" w:rsidTr="006303FC">
        <w:tc>
          <w:tcPr>
            <w:tcW w:w="0" w:type="auto"/>
          </w:tcPr>
          <w:p w14:paraId="6C55BEB8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Define</w:t>
            </w:r>
          </w:p>
        </w:tc>
        <w:tc>
          <w:tcPr>
            <w:tcW w:w="0" w:type="auto"/>
          </w:tcPr>
          <w:p w14:paraId="30828BEF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State meaning and identify essential qualities</w:t>
            </w:r>
          </w:p>
        </w:tc>
      </w:tr>
      <w:tr w:rsidR="006303FC" w:rsidRPr="006303FC" w14:paraId="0613DBED" w14:textId="77777777" w:rsidTr="006303FC">
        <w:tc>
          <w:tcPr>
            <w:tcW w:w="0" w:type="auto"/>
          </w:tcPr>
          <w:p w14:paraId="612E306E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Demonstrate</w:t>
            </w:r>
          </w:p>
        </w:tc>
        <w:tc>
          <w:tcPr>
            <w:tcW w:w="0" w:type="auto"/>
          </w:tcPr>
          <w:p w14:paraId="4404C55A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Show by example</w:t>
            </w:r>
          </w:p>
        </w:tc>
      </w:tr>
      <w:tr w:rsidR="006303FC" w:rsidRPr="006303FC" w14:paraId="442A39D9" w14:textId="77777777" w:rsidTr="006303FC">
        <w:tc>
          <w:tcPr>
            <w:tcW w:w="0" w:type="auto"/>
          </w:tcPr>
          <w:p w14:paraId="42E8B87D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Describe</w:t>
            </w:r>
          </w:p>
        </w:tc>
        <w:tc>
          <w:tcPr>
            <w:tcW w:w="0" w:type="auto"/>
          </w:tcPr>
          <w:p w14:paraId="74FA5F6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Provide characteristics and features</w:t>
            </w:r>
          </w:p>
        </w:tc>
      </w:tr>
      <w:tr w:rsidR="006303FC" w:rsidRPr="006303FC" w14:paraId="4EC70693" w14:textId="77777777" w:rsidTr="006303FC">
        <w:tc>
          <w:tcPr>
            <w:tcW w:w="0" w:type="auto"/>
          </w:tcPr>
          <w:p w14:paraId="22FA0E6E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Discuss</w:t>
            </w:r>
          </w:p>
        </w:tc>
        <w:tc>
          <w:tcPr>
            <w:tcW w:w="0" w:type="auto"/>
          </w:tcPr>
          <w:p w14:paraId="6E084835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Identify issues and provide points for and/or against</w:t>
            </w:r>
          </w:p>
        </w:tc>
      </w:tr>
    </w:tbl>
    <w:p w14:paraId="44540FD7" w14:textId="77777777" w:rsidR="006303FC" w:rsidRDefault="006303FC" w:rsidP="006303FC">
      <w:pPr>
        <w:spacing w:line="276" w:lineRule="auto"/>
      </w:pPr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36"/>
        <w:gridCol w:w="7775"/>
      </w:tblGrid>
      <w:tr w:rsidR="006303FC" w:rsidRPr="006303FC" w14:paraId="6A36796E" w14:textId="77777777" w:rsidTr="006303FC">
        <w:tc>
          <w:tcPr>
            <w:tcW w:w="0" w:type="auto"/>
          </w:tcPr>
          <w:p w14:paraId="67F08E2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lastRenderedPageBreak/>
              <w:t>Verb</w:t>
            </w:r>
          </w:p>
        </w:tc>
        <w:tc>
          <w:tcPr>
            <w:tcW w:w="0" w:type="auto"/>
          </w:tcPr>
          <w:p w14:paraId="128A99AF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b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sz w:val="36"/>
                <w:szCs w:val="36"/>
              </w:rPr>
              <w:t>Definition</w:t>
            </w:r>
          </w:p>
        </w:tc>
      </w:tr>
      <w:tr w:rsidR="006303FC" w:rsidRPr="006303FC" w14:paraId="5046E689" w14:textId="77777777" w:rsidTr="006303FC">
        <w:trPr>
          <w:trHeight w:val="981"/>
        </w:trPr>
        <w:tc>
          <w:tcPr>
            <w:tcW w:w="0" w:type="auto"/>
          </w:tcPr>
          <w:p w14:paraId="46DD6D44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Distinguish</w:t>
            </w:r>
          </w:p>
        </w:tc>
        <w:tc>
          <w:tcPr>
            <w:tcW w:w="0" w:type="auto"/>
          </w:tcPr>
          <w:p w14:paraId="37B5B0A8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</w:t>
            </w:r>
            <w:proofErr w:type="spellStart"/>
            <w:r w:rsidRPr="006303FC">
              <w:rPr>
                <w:rFonts w:ascii="Times" w:hAnsi="Times" w:cs="Times"/>
                <w:sz w:val="36"/>
                <w:szCs w:val="36"/>
              </w:rPr>
              <w:t>Recognise</w:t>
            </w:r>
            <w:proofErr w:type="spellEnd"/>
            <w:r w:rsidRPr="006303FC">
              <w:rPr>
                <w:rFonts w:ascii="Times" w:hAnsi="Times" w:cs="Times"/>
                <w:sz w:val="36"/>
                <w:szCs w:val="36"/>
              </w:rPr>
              <w:t xml:space="preserve"> or note/indicate as being distinct or different from; to note differences between</w:t>
            </w:r>
          </w:p>
        </w:tc>
      </w:tr>
      <w:tr w:rsidR="006303FC" w:rsidRPr="006303FC" w14:paraId="773EF9C0" w14:textId="77777777" w:rsidTr="006303FC">
        <w:tc>
          <w:tcPr>
            <w:tcW w:w="0" w:type="auto"/>
          </w:tcPr>
          <w:p w14:paraId="4B06F6E0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Evaluate</w:t>
            </w:r>
          </w:p>
        </w:tc>
        <w:tc>
          <w:tcPr>
            <w:tcW w:w="0" w:type="auto"/>
          </w:tcPr>
          <w:p w14:paraId="6539D8CC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Make a </w:t>
            </w:r>
            <w:proofErr w:type="spellStart"/>
            <w:r w:rsidRPr="006303FC">
              <w:rPr>
                <w:rFonts w:ascii="Times" w:hAnsi="Times" w:cs="Times"/>
                <w:sz w:val="36"/>
                <w:szCs w:val="36"/>
              </w:rPr>
              <w:t>judgement</w:t>
            </w:r>
            <w:proofErr w:type="spellEnd"/>
            <w:r w:rsidRPr="006303FC">
              <w:rPr>
                <w:rFonts w:ascii="Times" w:hAnsi="Times" w:cs="Times"/>
                <w:sz w:val="36"/>
                <w:szCs w:val="36"/>
              </w:rPr>
              <w:t xml:space="preserve"> based on criteria; determine the value of</w:t>
            </w:r>
          </w:p>
        </w:tc>
      </w:tr>
      <w:tr w:rsidR="006303FC" w:rsidRPr="006303FC" w14:paraId="51889239" w14:textId="77777777" w:rsidTr="006303FC">
        <w:tc>
          <w:tcPr>
            <w:tcW w:w="0" w:type="auto"/>
          </w:tcPr>
          <w:p w14:paraId="46002D51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Examine</w:t>
            </w:r>
          </w:p>
        </w:tc>
        <w:tc>
          <w:tcPr>
            <w:tcW w:w="0" w:type="auto"/>
          </w:tcPr>
          <w:p w14:paraId="0FD74BEE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Inquire into</w:t>
            </w:r>
          </w:p>
        </w:tc>
      </w:tr>
      <w:tr w:rsidR="006303FC" w:rsidRPr="006303FC" w14:paraId="6AA2FF71" w14:textId="77777777" w:rsidTr="006303FC">
        <w:tc>
          <w:tcPr>
            <w:tcW w:w="0" w:type="auto"/>
          </w:tcPr>
          <w:p w14:paraId="7F5E675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Explain</w:t>
            </w:r>
          </w:p>
        </w:tc>
        <w:tc>
          <w:tcPr>
            <w:tcW w:w="0" w:type="auto"/>
          </w:tcPr>
          <w:p w14:paraId="63AFCEF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Relate cause and effect; make the relationships between things evident; provide why and/or how</w:t>
            </w:r>
          </w:p>
        </w:tc>
      </w:tr>
      <w:tr w:rsidR="006303FC" w:rsidRPr="006303FC" w14:paraId="305EA601" w14:textId="77777777" w:rsidTr="006303FC">
        <w:tc>
          <w:tcPr>
            <w:tcW w:w="0" w:type="auto"/>
          </w:tcPr>
          <w:p w14:paraId="0A2E709D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Extract</w:t>
            </w:r>
          </w:p>
        </w:tc>
        <w:tc>
          <w:tcPr>
            <w:tcW w:w="0" w:type="auto"/>
          </w:tcPr>
          <w:p w14:paraId="32A2F35B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Choose relevant and/or appropriate details</w:t>
            </w:r>
          </w:p>
        </w:tc>
      </w:tr>
      <w:tr w:rsidR="006303FC" w:rsidRPr="006303FC" w14:paraId="6BB3BE30" w14:textId="77777777" w:rsidTr="006303FC">
        <w:tc>
          <w:tcPr>
            <w:tcW w:w="0" w:type="auto"/>
          </w:tcPr>
          <w:p w14:paraId="3A1333D4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Extrapolate</w:t>
            </w:r>
          </w:p>
        </w:tc>
        <w:tc>
          <w:tcPr>
            <w:tcW w:w="0" w:type="auto"/>
          </w:tcPr>
          <w:p w14:paraId="0DB82017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Infer from what is known</w:t>
            </w:r>
          </w:p>
        </w:tc>
      </w:tr>
      <w:tr w:rsidR="006303FC" w:rsidRPr="006303FC" w14:paraId="1D658C15" w14:textId="77777777" w:rsidTr="006303FC">
        <w:tc>
          <w:tcPr>
            <w:tcW w:w="0" w:type="auto"/>
          </w:tcPr>
          <w:p w14:paraId="69941B3D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Identify</w:t>
            </w:r>
          </w:p>
        </w:tc>
        <w:tc>
          <w:tcPr>
            <w:tcW w:w="0" w:type="auto"/>
          </w:tcPr>
          <w:p w14:paraId="71E5F143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</w:t>
            </w:r>
            <w:proofErr w:type="spellStart"/>
            <w:r w:rsidRPr="006303FC">
              <w:rPr>
                <w:rFonts w:ascii="Times" w:hAnsi="Times" w:cs="Times"/>
                <w:sz w:val="36"/>
                <w:szCs w:val="36"/>
              </w:rPr>
              <w:t>Recognise</w:t>
            </w:r>
            <w:proofErr w:type="spellEnd"/>
            <w:r w:rsidRPr="006303FC">
              <w:rPr>
                <w:rFonts w:ascii="Times" w:hAnsi="Times" w:cs="Times"/>
                <w:sz w:val="36"/>
                <w:szCs w:val="36"/>
              </w:rPr>
              <w:t xml:space="preserve"> and name</w:t>
            </w:r>
          </w:p>
        </w:tc>
      </w:tr>
      <w:tr w:rsidR="006303FC" w:rsidRPr="006303FC" w14:paraId="170FAE13" w14:textId="77777777" w:rsidTr="006303FC">
        <w:tc>
          <w:tcPr>
            <w:tcW w:w="0" w:type="auto"/>
          </w:tcPr>
          <w:p w14:paraId="5BBBB51A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Interpret</w:t>
            </w:r>
          </w:p>
        </w:tc>
        <w:tc>
          <w:tcPr>
            <w:tcW w:w="0" w:type="auto"/>
          </w:tcPr>
          <w:p w14:paraId="4B1F9E7B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Draw meaning from</w:t>
            </w:r>
          </w:p>
        </w:tc>
      </w:tr>
      <w:tr w:rsidR="006303FC" w:rsidRPr="006303FC" w14:paraId="167C7301" w14:textId="77777777" w:rsidTr="006303FC">
        <w:tc>
          <w:tcPr>
            <w:tcW w:w="0" w:type="auto"/>
          </w:tcPr>
          <w:p w14:paraId="4F95DD20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Investigate</w:t>
            </w:r>
          </w:p>
        </w:tc>
        <w:tc>
          <w:tcPr>
            <w:tcW w:w="0" w:type="auto"/>
          </w:tcPr>
          <w:p w14:paraId="435106BE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Plan, inquire into and draw conclusions about</w:t>
            </w:r>
          </w:p>
        </w:tc>
      </w:tr>
      <w:tr w:rsidR="006303FC" w:rsidRPr="006303FC" w14:paraId="3B497268" w14:textId="77777777" w:rsidTr="006303FC">
        <w:tc>
          <w:tcPr>
            <w:tcW w:w="0" w:type="auto"/>
          </w:tcPr>
          <w:p w14:paraId="3F54A7E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Justify</w:t>
            </w:r>
          </w:p>
        </w:tc>
        <w:tc>
          <w:tcPr>
            <w:tcW w:w="0" w:type="auto"/>
          </w:tcPr>
          <w:p w14:paraId="2DB95D9F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Support an argument or conclusion</w:t>
            </w:r>
          </w:p>
        </w:tc>
      </w:tr>
      <w:tr w:rsidR="006303FC" w:rsidRPr="006303FC" w14:paraId="23815141" w14:textId="77777777" w:rsidTr="006303FC">
        <w:tc>
          <w:tcPr>
            <w:tcW w:w="0" w:type="auto"/>
          </w:tcPr>
          <w:p w14:paraId="0BB6CADD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Outline</w:t>
            </w:r>
          </w:p>
        </w:tc>
        <w:tc>
          <w:tcPr>
            <w:tcW w:w="0" w:type="auto"/>
          </w:tcPr>
          <w:p w14:paraId="7E9133E8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Sketch in general terms; indicate the main features of</w:t>
            </w:r>
          </w:p>
        </w:tc>
      </w:tr>
      <w:tr w:rsidR="006303FC" w:rsidRPr="006303FC" w14:paraId="0FD4B4A3" w14:textId="77777777" w:rsidTr="006303FC">
        <w:tc>
          <w:tcPr>
            <w:tcW w:w="0" w:type="auto"/>
          </w:tcPr>
          <w:p w14:paraId="3316FBC3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Predict</w:t>
            </w:r>
          </w:p>
        </w:tc>
        <w:tc>
          <w:tcPr>
            <w:tcW w:w="0" w:type="auto"/>
          </w:tcPr>
          <w:p w14:paraId="13C536D1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Suggest what may happen based on available information</w:t>
            </w:r>
          </w:p>
        </w:tc>
      </w:tr>
      <w:tr w:rsidR="006303FC" w:rsidRPr="006303FC" w14:paraId="3D71F353" w14:textId="77777777" w:rsidTr="006303FC">
        <w:tc>
          <w:tcPr>
            <w:tcW w:w="0" w:type="auto"/>
          </w:tcPr>
          <w:p w14:paraId="6E229A58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Propose</w:t>
            </w:r>
          </w:p>
        </w:tc>
        <w:tc>
          <w:tcPr>
            <w:tcW w:w="0" w:type="auto"/>
          </w:tcPr>
          <w:p w14:paraId="4088069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Put forward (for example a point of view, idea, argument, suggestion) for consideration or action</w:t>
            </w:r>
          </w:p>
        </w:tc>
      </w:tr>
      <w:tr w:rsidR="006303FC" w:rsidRPr="006303FC" w14:paraId="0CCEA109" w14:textId="77777777" w:rsidTr="006303FC">
        <w:tc>
          <w:tcPr>
            <w:tcW w:w="0" w:type="auto"/>
          </w:tcPr>
          <w:p w14:paraId="57908587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Recall</w:t>
            </w:r>
          </w:p>
        </w:tc>
        <w:tc>
          <w:tcPr>
            <w:tcW w:w="0" w:type="auto"/>
          </w:tcPr>
          <w:p w14:paraId="5E5F65BB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Present remembered ideas, facts or experiences</w:t>
            </w:r>
          </w:p>
        </w:tc>
      </w:tr>
      <w:tr w:rsidR="006303FC" w:rsidRPr="006303FC" w14:paraId="5E32BB9E" w14:textId="77777777" w:rsidTr="006303FC">
        <w:tc>
          <w:tcPr>
            <w:tcW w:w="0" w:type="auto"/>
          </w:tcPr>
          <w:p w14:paraId="6E04918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Recommend</w:t>
            </w:r>
          </w:p>
        </w:tc>
        <w:tc>
          <w:tcPr>
            <w:tcW w:w="0" w:type="auto"/>
          </w:tcPr>
          <w:p w14:paraId="4050289C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Provide reasons in </w:t>
            </w:r>
            <w:proofErr w:type="spellStart"/>
            <w:r w:rsidRPr="006303FC">
              <w:rPr>
                <w:rFonts w:ascii="Times" w:hAnsi="Times" w:cs="Times"/>
                <w:sz w:val="36"/>
                <w:szCs w:val="36"/>
              </w:rPr>
              <w:t>favour</w:t>
            </w:r>
            <w:proofErr w:type="spellEnd"/>
          </w:p>
        </w:tc>
      </w:tr>
      <w:tr w:rsidR="006303FC" w:rsidRPr="006303FC" w14:paraId="1BAD8D82" w14:textId="77777777" w:rsidTr="006303FC">
        <w:tc>
          <w:tcPr>
            <w:tcW w:w="0" w:type="auto"/>
          </w:tcPr>
          <w:p w14:paraId="5B54792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Recount</w:t>
            </w:r>
          </w:p>
        </w:tc>
        <w:tc>
          <w:tcPr>
            <w:tcW w:w="0" w:type="auto"/>
          </w:tcPr>
          <w:p w14:paraId="52B8EECA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Retell a series of events</w:t>
            </w:r>
          </w:p>
        </w:tc>
      </w:tr>
      <w:tr w:rsidR="006303FC" w:rsidRPr="006303FC" w14:paraId="536C68FA" w14:textId="77777777" w:rsidTr="006303FC">
        <w:tc>
          <w:tcPr>
            <w:tcW w:w="0" w:type="auto"/>
          </w:tcPr>
          <w:p w14:paraId="6C1A6AB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proofErr w:type="spellStart"/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Summarise</w:t>
            </w:r>
            <w:proofErr w:type="spellEnd"/>
          </w:p>
        </w:tc>
        <w:tc>
          <w:tcPr>
            <w:tcW w:w="0" w:type="auto"/>
          </w:tcPr>
          <w:p w14:paraId="4C7C30E4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Express, concisely, the relevant details</w:t>
            </w:r>
          </w:p>
        </w:tc>
      </w:tr>
      <w:tr w:rsidR="006303FC" w:rsidRPr="006303FC" w14:paraId="5CE13B4F" w14:textId="77777777" w:rsidTr="006303FC">
        <w:tc>
          <w:tcPr>
            <w:tcW w:w="0" w:type="auto"/>
          </w:tcPr>
          <w:p w14:paraId="010429F9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proofErr w:type="spellStart"/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S</w:t>
            </w:r>
            <w:r w:rsidRPr="006303FC">
              <w:rPr>
                <w:rFonts w:ascii="Times" w:hAnsi="Times" w:cs="Times"/>
                <w:b/>
                <w:bCs/>
                <w:sz w:val="36"/>
                <w:szCs w:val="36"/>
              </w:rPr>
              <w:t>ynthesise</w:t>
            </w:r>
            <w:proofErr w:type="spellEnd"/>
          </w:p>
        </w:tc>
        <w:tc>
          <w:tcPr>
            <w:tcW w:w="0" w:type="auto"/>
          </w:tcPr>
          <w:p w14:paraId="17CADF32" w14:textId="77777777" w:rsidR="006303FC" w:rsidRPr="006303FC" w:rsidRDefault="006303FC" w:rsidP="00630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sz w:val="36"/>
                <w:szCs w:val="36"/>
              </w:rPr>
            </w:pPr>
            <w:r w:rsidRPr="006303FC">
              <w:rPr>
                <w:rFonts w:ascii="Times" w:hAnsi="Times" w:cs="Times"/>
                <w:sz w:val="36"/>
                <w:szCs w:val="36"/>
              </w:rPr>
              <w:t xml:space="preserve"> Putting together various elements to make a whole</w:t>
            </w:r>
          </w:p>
        </w:tc>
      </w:tr>
    </w:tbl>
    <w:p w14:paraId="47AD293E" w14:textId="77777777" w:rsidR="00804F2A" w:rsidRPr="006303FC" w:rsidRDefault="00804F2A" w:rsidP="006303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sectPr w:rsidR="00804F2A" w:rsidRPr="006303FC" w:rsidSect="006303FC">
      <w:pgSz w:w="11900" w:h="16840"/>
      <w:pgMar w:top="1134" w:right="1134" w:bottom="1134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FC"/>
    <w:rsid w:val="00600136"/>
    <w:rsid w:val="006303FC"/>
    <w:rsid w:val="00804F2A"/>
    <w:rsid w:val="00F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23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1878</Characters>
  <Application>Microsoft Macintosh Word</Application>
  <DocSecurity>0</DocSecurity>
  <Lines>15</Lines>
  <Paragraphs>4</Paragraphs>
  <ScaleCrop>false</ScaleCrop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</dc:creator>
  <cp:keywords/>
  <dc:description/>
  <cp:lastModifiedBy>Johnson, Chris</cp:lastModifiedBy>
  <cp:revision>1</cp:revision>
  <dcterms:created xsi:type="dcterms:W3CDTF">2015-11-27T05:07:00Z</dcterms:created>
  <dcterms:modified xsi:type="dcterms:W3CDTF">2015-11-27T05:13:00Z</dcterms:modified>
</cp:coreProperties>
</file>